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Ersatzteil</w:t>
      </w:r>
    </w:p>
    <w:p/>
    <w:p>
      <w:pPr/>
      <w:r>
        <w:rPr>
          <w:b w:val="1"/>
          <w:bCs w:val="1"/>
        </w:rPr>
        <w:t xml:space="preserve">Ersatzglas für BRS 65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Ersatzteil aus Glas  &lt;br&gt;Abmessungen (L x B x H): 352 x 90 x 55 mm;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001858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Ersatzglas für BRS 65 S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2026-05-03T01:01:03+02:00</dcterms:created>
  <dcterms:modified xsi:type="dcterms:W3CDTF">2026-05-03T01:01:03+02:00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